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4C" w:rsidRDefault="00F1374C" w:rsidP="00F1374C">
      <w:pPr>
        <w:shd w:val="clear" w:color="auto" w:fill="FFFFFF"/>
        <w:spacing w:after="0" w:line="420" w:lineRule="atLeast"/>
        <w:outlineLvl w:val="0"/>
        <w:rPr>
          <w:rFonts w:ascii="Helvetica" w:eastAsia="Times New Roman" w:hAnsi="Helvetica" w:cs="Helvetica"/>
          <w:b/>
          <w:bCs/>
          <w:color w:val="505050"/>
          <w:kern w:val="36"/>
          <w:sz w:val="28"/>
          <w:szCs w:val="28"/>
          <w:lang w:eastAsia="en-AU"/>
        </w:rPr>
      </w:pPr>
      <w:r>
        <w:rPr>
          <w:rFonts w:ascii="Helvetica" w:eastAsia="Times New Roman" w:hAnsi="Helvetica" w:cs="Helvetica"/>
          <w:b/>
          <w:bCs/>
          <w:color w:val="505050"/>
          <w:kern w:val="36"/>
          <w:sz w:val="28"/>
          <w:szCs w:val="28"/>
          <w:lang w:eastAsia="en-AU"/>
        </w:rPr>
        <w:t xml:space="preserve">AGL </w:t>
      </w:r>
      <w:r w:rsidRPr="00F1374C">
        <w:rPr>
          <w:rFonts w:ascii="Helvetica" w:eastAsia="Times New Roman" w:hAnsi="Helvetica" w:cs="Helvetica"/>
          <w:b/>
          <w:bCs/>
          <w:color w:val="505050"/>
          <w:kern w:val="36"/>
          <w:sz w:val="28"/>
          <w:szCs w:val="28"/>
          <w:lang w:eastAsia="en-AU"/>
        </w:rPr>
        <w:t>Gas Import Jetty and Pipeline Project</w:t>
      </w:r>
    </w:p>
    <w:p w:rsidR="00F1374C" w:rsidRPr="00F1374C" w:rsidRDefault="00F1374C" w:rsidP="00F1374C">
      <w:pPr>
        <w:shd w:val="clear" w:color="auto" w:fill="FFFFFF"/>
        <w:spacing w:after="0" w:line="420" w:lineRule="atLeast"/>
        <w:outlineLvl w:val="0"/>
        <w:rPr>
          <w:rFonts w:ascii="Helvetica" w:eastAsia="Times New Roman" w:hAnsi="Helvetica" w:cs="Helvetica"/>
          <w:b/>
          <w:bCs/>
          <w:color w:val="505050"/>
          <w:kern w:val="36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kern w:val="36"/>
          <w:sz w:val="28"/>
          <w:szCs w:val="28"/>
          <w:lang w:eastAsia="en-AU"/>
        </w:rPr>
        <w:t xml:space="preserve"> - Community Drop in Sessions</w:t>
      </w:r>
    </w:p>
    <w:p w:rsidR="00F1374C" w:rsidRPr="00F1374C" w:rsidRDefault="00F1374C" w:rsidP="00F137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Cowes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When: Saturday 23 February, 12pm - 2pm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Where: Cowes Cultural Centre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             91-97 Thompson Avenue, Cowes 3922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Crib Point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When: Tuesday 26 February, 7pm - 9pm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Where: Crib Point Community House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             7 Park Road, Crib Point 3919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Officer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When: Wednesday 27 February, 7pm - 9pm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Where: Officer Public Hall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 xml:space="preserve">             16-18 </w:t>
      </w:r>
      <w:proofErr w:type="spellStart"/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Tivendale</w:t>
      </w:r>
      <w:proofErr w:type="spellEnd"/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 xml:space="preserve"> Road, Officer 3809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Pearcedale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When: Thursday 28 February, 7pm - 9pm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Where: Pearcedale Community Centre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             710 Baxter-Tooradin Rd, Pearcedale 3912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Hastings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When: Saturday 2 March, 12pm - 2pm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Where: Hastings Community Hub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             1973 Frankston - Flinders Road, Hastings 3915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 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AGL Gas Import Jetty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Phone: 1800 039600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proofErr w:type="gramStart"/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email</w:t>
      </w:r>
      <w:proofErr w:type="gramEnd"/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: </w:t>
      </w:r>
      <w:hyperlink r:id="rId4" w:history="1">
        <w:r w:rsidRPr="00F1374C">
          <w:rPr>
            <w:rFonts w:ascii="Helvetica" w:eastAsia="Times New Roman" w:hAnsi="Helvetica" w:cs="Helvetica"/>
            <w:color w:val="3E9ACD"/>
            <w:sz w:val="28"/>
            <w:szCs w:val="28"/>
            <w:lang w:eastAsia="en-AU"/>
          </w:rPr>
          <w:t>AGLcommunity@agl.com.au</w:t>
        </w:r>
      </w:hyperlink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 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</w:pP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APA Crib Point Pakenham Pipeline</w:t>
      </w:r>
    </w:p>
    <w:p w:rsidR="00F1374C" w:rsidRPr="00F1374C" w:rsidRDefault="00F1374C" w:rsidP="00F1374C">
      <w:pPr>
        <w:shd w:val="clear" w:color="auto" w:fill="FFFFFF"/>
        <w:spacing w:after="150" w:line="270" w:lineRule="atLeast"/>
        <w:rPr>
          <w:sz w:val="28"/>
          <w:szCs w:val="28"/>
        </w:rPr>
      </w:pPr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Phone: </w:t>
      </w:r>
      <w:r w:rsidRPr="00F1374C">
        <w:rPr>
          <w:rFonts w:ascii="Helvetica" w:eastAsia="Times New Roman" w:hAnsi="Helvetica" w:cs="Helvetica"/>
          <w:b/>
          <w:bCs/>
          <w:color w:val="505050"/>
          <w:sz w:val="28"/>
          <w:szCs w:val="28"/>
          <w:lang w:eastAsia="en-AU"/>
        </w:rPr>
        <w:t>1800 531...</w:t>
      </w:r>
      <w:r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 xml:space="preserve"> </w:t>
      </w:r>
      <w:proofErr w:type="gramStart"/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email</w:t>
      </w:r>
      <w:proofErr w:type="gramEnd"/>
      <w:r w:rsidRPr="00F1374C">
        <w:rPr>
          <w:rFonts w:ascii="Helvetica" w:eastAsia="Times New Roman" w:hAnsi="Helvetica" w:cs="Helvetica"/>
          <w:color w:val="505050"/>
          <w:sz w:val="28"/>
          <w:szCs w:val="28"/>
          <w:lang w:eastAsia="en-AU"/>
        </w:rPr>
        <w:t>: </w:t>
      </w:r>
      <w:hyperlink r:id="rId5" w:history="1">
        <w:r w:rsidRPr="00F1374C">
          <w:rPr>
            <w:rFonts w:ascii="Helvetica" w:eastAsia="Times New Roman" w:hAnsi="Helvetica" w:cs="Helvetica"/>
            <w:color w:val="3E9ACD"/>
            <w:sz w:val="28"/>
            <w:szCs w:val="28"/>
            <w:lang w:eastAsia="en-AU"/>
          </w:rPr>
          <w:t>cribpointpakenham@apa.com.au</w:t>
        </w:r>
      </w:hyperlink>
    </w:p>
    <w:sectPr w:rsidR="00F1374C" w:rsidRPr="00F1374C" w:rsidSect="008D5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74C"/>
    <w:rsid w:val="008D5C6F"/>
    <w:rsid w:val="00F1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6F"/>
  </w:style>
  <w:style w:type="paragraph" w:styleId="Heading1">
    <w:name w:val="heading 1"/>
    <w:basedOn w:val="Normal"/>
    <w:link w:val="Heading1Char"/>
    <w:uiPriority w:val="9"/>
    <w:qFormat/>
    <w:rsid w:val="00F13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74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137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374C"/>
    <w:rPr>
      <w:color w:val="0000FF"/>
      <w:u w:val="single"/>
    </w:rPr>
  </w:style>
  <w:style w:type="character" w:customStyle="1" w:styleId="hiddenphone">
    <w:name w:val="hiddenphone"/>
    <w:basedOn w:val="DefaultParagraphFont"/>
    <w:rsid w:val="00F1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365">
          <w:marLeft w:val="0"/>
          <w:marRight w:val="0"/>
          <w:marTop w:val="0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70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bpointpakenham@apa.com.au" TargetMode="External"/><Relationship Id="rId4" Type="http://schemas.openxmlformats.org/officeDocument/2006/relationships/hyperlink" Target="mailto:AGLcommunity@ag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2019-02-23T03:26:00Z</cp:lastPrinted>
  <dcterms:created xsi:type="dcterms:W3CDTF">2019-02-23T03:22:00Z</dcterms:created>
  <dcterms:modified xsi:type="dcterms:W3CDTF">2019-02-23T03:29:00Z</dcterms:modified>
</cp:coreProperties>
</file>